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4013" w14:textId="77777777" w:rsidR="00770237" w:rsidRPr="00770237" w:rsidRDefault="00770237" w:rsidP="00770237">
      <w:pPr>
        <w:shd w:val="clear" w:color="auto" w:fill="FFFFFF"/>
        <w:spacing w:before="600" w:after="300" w:line="240" w:lineRule="auto"/>
        <w:outlineLvl w:val="1"/>
        <w:rPr>
          <w:rFonts w:ascii="Crc-B" w:eastAsia="Times New Roman" w:hAnsi="Crc-B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</w:pPr>
      <w:r w:rsidRPr="00770237">
        <w:rPr>
          <w:rFonts w:ascii="Crc-B" w:eastAsia="Times New Roman" w:hAnsi="Crc-B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Индивидуальный план практики</w:t>
      </w:r>
    </w:p>
    <w:p w14:paraId="528AF6F0" w14:textId="77777777" w:rsidR="00770237" w:rsidRP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Crc-B" w:eastAsia="Times New Roman" w:hAnsi="Crc-B" w:cs="Arial"/>
          <w:color w:val="333333"/>
          <w:kern w:val="0"/>
          <w:sz w:val="30"/>
          <w:szCs w:val="30"/>
          <w:lang w:eastAsia="ru-RU"/>
          <w14:ligatures w14:val="none"/>
        </w:rPr>
        <w:t>План</w:t>
      </w: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 осуществления практической деятельности составляется совместно научным руководителем и студентом и одобряется представителем ДОУ, на базе которого студент будет отрабатывать теоретические знания.</w:t>
      </w:r>
    </w:p>
    <w:p w14:paraId="38302D74" w14:textId="77777777" w:rsidR="00770237" w:rsidRP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Куратор подробно прописывает в плане, в какие даты и дни практикант должен выполнить те или иные задачи:</w:t>
      </w:r>
    </w:p>
    <w:p w14:paraId="2B4C93EF" w14:textId="77777777" w:rsidR="00770237" w:rsidRPr="00770237" w:rsidRDefault="00770237" w:rsidP="0077023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освоить теоретическую часть практики (ознакомиться со структурой ДОУ, изучить нормативные документы, пройти инструктаж по технике безопасности и т. п.); </w:t>
      </w:r>
    </w:p>
    <w:p w14:paraId="33D3F4AB" w14:textId="77777777" w:rsidR="00770237" w:rsidRPr="00770237" w:rsidRDefault="00770237" w:rsidP="0077023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провести практическую работу (занятия на моторику, логику, лепку, физические упражнения, развитие музыкальных способностей и т.д.);</w:t>
      </w:r>
    </w:p>
    <w:p w14:paraId="655E0A7A" w14:textId="77777777" w:rsidR="00770237" w:rsidRPr="00770237" w:rsidRDefault="00770237" w:rsidP="00770237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1020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проанализировать свою деятельность в рамках периода работы в ДОУ и написать отчет.  </w:t>
      </w:r>
    </w:p>
    <w:p w14:paraId="63C4D9A9" w14:textId="77777777" w:rsidR="00770237" w:rsidRP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Результатом выполнения индивидуального плана является </w:t>
      </w:r>
      <w:r w:rsidRPr="00770237">
        <w:rPr>
          <w:rFonts w:ascii="Crc-B" w:eastAsia="Times New Roman" w:hAnsi="Crc-B" w:cs="Arial"/>
          <w:color w:val="333333"/>
          <w:kern w:val="0"/>
          <w:sz w:val="30"/>
          <w:szCs w:val="30"/>
          <w:lang w:eastAsia="ru-RU"/>
          <w14:ligatures w14:val="none"/>
        </w:rPr>
        <w:t>дневник практики</w:t>
      </w: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, который представляет собой расширенный календарный план, подтвержденный личной подписью куратора от детского сада. </w:t>
      </w:r>
    </w:p>
    <w:p w14:paraId="11DF2574" w14:textId="77777777" w:rsidR="00770237" w:rsidRP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Crc-B" w:eastAsia="Times New Roman" w:hAnsi="Crc-B" w:cs="Arial"/>
          <w:color w:val="333333"/>
          <w:kern w:val="0"/>
          <w:sz w:val="30"/>
          <w:szCs w:val="30"/>
          <w:lang w:eastAsia="ru-RU"/>
          <w14:ligatures w14:val="none"/>
        </w:rPr>
        <w:t>Сроки</w:t>
      </w: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 проведения практики устанавливаются учебным заведением в соответствии со своими учебными планами. </w:t>
      </w:r>
    </w:p>
    <w:p w14:paraId="38AC8CB0" w14:textId="77777777" w:rsid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  <w:r w:rsidRPr="00770237">
        <w:rPr>
          <w:rFonts w:ascii="Crc-B" w:eastAsia="Times New Roman" w:hAnsi="Crc-B" w:cs="Arial"/>
          <w:color w:val="333333"/>
          <w:kern w:val="0"/>
          <w:sz w:val="30"/>
          <w:szCs w:val="30"/>
          <w:lang w:eastAsia="ru-RU"/>
          <w14:ligatures w14:val="none"/>
        </w:rPr>
        <w:t>Оценка</w:t>
      </w:r>
      <w:r w:rsidRPr="00770237"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  <w:t> практической деятельности проводится на основании письменного отчета студента-практиканта и отзыва руководителя практики от ДОУ.</w:t>
      </w:r>
    </w:p>
    <w:p w14:paraId="31352FAF" w14:textId="77777777" w:rsid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</w:p>
    <w:p w14:paraId="3A7A8A6E" w14:textId="77777777" w:rsid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</w:p>
    <w:p w14:paraId="256A7D97" w14:textId="77777777" w:rsid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</w:p>
    <w:p w14:paraId="78F88447" w14:textId="77777777" w:rsid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</w:p>
    <w:p w14:paraId="65751002" w14:textId="77777777" w:rsidR="00770237" w:rsidRPr="00770237" w:rsidRDefault="00770237" w:rsidP="007702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kern w:val="0"/>
          <w:sz w:val="30"/>
          <w:szCs w:val="30"/>
          <w:lang w:eastAsia="ru-RU"/>
          <w14:ligatures w14:val="none"/>
        </w:rPr>
      </w:pPr>
    </w:p>
    <w:p w14:paraId="4E9E0298" w14:textId="77777777" w:rsidR="00770237" w:rsidRPr="00770237" w:rsidRDefault="00770237" w:rsidP="00770237">
      <w:pPr>
        <w:shd w:val="clear" w:color="auto" w:fill="FFFFFF"/>
        <w:spacing w:before="300" w:after="150" w:line="240" w:lineRule="auto"/>
        <w:outlineLvl w:val="2"/>
        <w:rPr>
          <w:rFonts w:ascii="Crc-B" w:eastAsia="Times New Roman" w:hAnsi="Crc-B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</w:pPr>
      <w:r w:rsidRPr="00770237">
        <w:rPr>
          <w:rFonts w:ascii="Crc-B" w:eastAsia="Times New Roman" w:hAnsi="Crc-B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  <w:lastRenderedPageBreak/>
        <w:t>Пример плана практики в ДОУ</w:t>
      </w:r>
    </w:p>
    <w:p w14:paraId="67E43F6B" w14:textId="7D98EBEB" w:rsidR="0061571A" w:rsidRDefault="00770237">
      <w:r>
        <w:rPr>
          <w:noProof/>
        </w:rPr>
        <w:drawing>
          <wp:inline distT="0" distB="0" distL="0" distR="0" wp14:anchorId="6E9F9778" wp14:editId="7B82D598">
            <wp:extent cx="5667375" cy="8020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rc-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E703E"/>
    <w:multiLevelType w:val="multilevel"/>
    <w:tmpl w:val="7424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76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1A"/>
    <w:rsid w:val="0061571A"/>
    <w:rsid w:val="007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FFF0"/>
  <w15:chartTrackingRefBased/>
  <w15:docId w15:val="{3C63D674-3CB7-4635-A40B-5E80717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2023-12-26T19:23:00Z</dcterms:created>
  <dcterms:modified xsi:type="dcterms:W3CDTF">2023-12-26T19:23:00Z</dcterms:modified>
</cp:coreProperties>
</file>